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A6B30" w14:textId="75AF1876" w:rsidR="00BF18FF" w:rsidRDefault="00F42F33" w:rsidP="00F42F33">
      <w:pPr>
        <w:jc w:val="center"/>
        <w:rPr>
          <w:rFonts w:ascii="Times New Roman" w:hAnsi="Times New Roman" w:cs="Times New Roman"/>
          <w:sz w:val="28"/>
          <w:szCs w:val="28"/>
        </w:rPr>
      </w:pPr>
      <w:r w:rsidRPr="00F42F33">
        <w:rPr>
          <w:rFonts w:ascii="Times New Roman" w:hAnsi="Times New Roman" w:cs="Times New Roman"/>
          <w:sz w:val="28"/>
          <w:szCs w:val="28"/>
        </w:rPr>
        <w:t>Procès-verbal de la séance du conseil municipal du 20 mars 2026</w:t>
      </w:r>
    </w:p>
    <w:p w14:paraId="36EC12F4" w14:textId="77777777" w:rsidR="00F42F33" w:rsidRDefault="00F42F33" w:rsidP="00F42F33">
      <w:pPr>
        <w:rPr>
          <w:rFonts w:ascii="Times New Roman" w:hAnsi="Times New Roman" w:cs="Times New Roman"/>
          <w:sz w:val="24"/>
          <w:szCs w:val="24"/>
        </w:rPr>
      </w:pPr>
    </w:p>
    <w:p w14:paraId="249C0B3D" w14:textId="77777777" w:rsidR="00F42F33" w:rsidRDefault="00F42F33" w:rsidP="00F42F33">
      <w:pPr>
        <w:spacing w:after="0"/>
        <w:rPr>
          <w:rFonts w:ascii="Times New Roman" w:eastAsiaTheme="minorEastAsia" w:hAnsi="Times New Roman" w:cs="Times New Roman"/>
          <w:sz w:val="24"/>
          <w:szCs w:val="24"/>
        </w:rPr>
      </w:pPr>
      <w:r>
        <w:rPr>
          <w:rFonts w:ascii="Times New Roman" w:hAnsi="Times New Roman" w:cs="Times New Roman"/>
          <w:sz w:val="24"/>
          <w:szCs w:val="24"/>
        </w:rPr>
        <w:t>Hélène F</w:t>
      </w:r>
      <m:oMath>
        <m:r>
          <w:rPr>
            <w:rFonts w:ascii="Cambria Math" w:hAnsi="Cambria Math" w:cs="Times New Roman"/>
            <w:sz w:val="24"/>
            <w:szCs w:val="24"/>
          </w:rPr>
          <m:t>É</m:t>
        </m:r>
      </m:oMath>
      <w:r>
        <w:rPr>
          <w:rFonts w:ascii="Times New Roman" w:eastAsiaTheme="minorEastAsia" w:hAnsi="Times New Roman" w:cs="Times New Roman"/>
          <w:sz w:val="24"/>
          <w:szCs w:val="24"/>
        </w:rPr>
        <w:t xml:space="preserve">NOL, conseillère municipale la plus âgée préside la séance. </w:t>
      </w:r>
    </w:p>
    <w:p w14:paraId="5CE0607D" w14:textId="77777777" w:rsidR="00F42F33" w:rsidRDefault="00F42F33" w:rsidP="00F42F33">
      <w:pPr>
        <w:spacing w:after="0"/>
        <w:rPr>
          <w:rFonts w:ascii="Times New Roman" w:eastAsiaTheme="minorEastAsia" w:hAnsi="Times New Roman" w:cs="Times New Roman"/>
          <w:sz w:val="24"/>
          <w:szCs w:val="24"/>
        </w:rPr>
      </w:pPr>
    </w:p>
    <w:p w14:paraId="034E9220" w14:textId="77777777" w:rsidR="00F42F33" w:rsidRDefault="00F42F33" w:rsidP="00F42F33">
      <w:pPr>
        <w:pStyle w:val="Paragraphedeliste"/>
        <w:numPr>
          <w:ilvl w:val="0"/>
          <w:numId w:val="1"/>
        </w:numPr>
        <w:spacing w:after="0"/>
        <w:rPr>
          <w:rFonts w:ascii="Times New Roman" w:eastAsiaTheme="minorEastAsia" w:hAnsi="Times New Roman" w:cs="Times New Roman"/>
          <w:sz w:val="24"/>
          <w:szCs w:val="24"/>
        </w:rPr>
      </w:pPr>
      <w:r w:rsidRPr="00F42F33">
        <w:rPr>
          <w:rFonts w:ascii="Times New Roman" w:eastAsiaTheme="minorEastAsia" w:hAnsi="Times New Roman" w:cs="Times New Roman"/>
          <w:sz w:val="24"/>
          <w:szCs w:val="24"/>
        </w:rPr>
        <w:t xml:space="preserve">fait l’appel des conseillers municipaux nouvellement élus, </w:t>
      </w:r>
    </w:p>
    <w:p w14:paraId="23737BF5" w14:textId="584013AE" w:rsidR="00F42F33" w:rsidRDefault="00F42F33" w:rsidP="00F42F33">
      <w:pPr>
        <w:pStyle w:val="Paragraphedeliste"/>
        <w:numPr>
          <w:ilvl w:val="0"/>
          <w:numId w:val="1"/>
        </w:numPr>
        <w:spacing w:after="0"/>
        <w:rPr>
          <w:rFonts w:ascii="Times New Roman" w:eastAsiaTheme="minorEastAsia" w:hAnsi="Times New Roman" w:cs="Times New Roman"/>
          <w:sz w:val="24"/>
          <w:szCs w:val="24"/>
        </w:rPr>
      </w:pPr>
      <w:r w:rsidRPr="00F42F33">
        <w:rPr>
          <w:rFonts w:ascii="Times New Roman" w:eastAsiaTheme="minorEastAsia" w:hAnsi="Times New Roman" w:cs="Times New Roman"/>
          <w:sz w:val="24"/>
          <w:szCs w:val="24"/>
        </w:rPr>
        <w:t>les déclare installés dans leur fonction</w:t>
      </w:r>
      <w:r>
        <w:rPr>
          <w:rFonts w:ascii="Times New Roman" w:eastAsiaTheme="minorEastAsia" w:hAnsi="Times New Roman" w:cs="Times New Roman"/>
          <w:sz w:val="24"/>
          <w:szCs w:val="24"/>
        </w:rPr>
        <w:t>,</w:t>
      </w:r>
    </w:p>
    <w:p w14:paraId="0EB29F4D" w14:textId="6154D6F9" w:rsidR="00F42F33" w:rsidRDefault="00F42F33" w:rsidP="00F42F33">
      <w:pPr>
        <w:pStyle w:val="Paragraphedeliste"/>
        <w:numPr>
          <w:ilvl w:val="0"/>
          <w:numId w:val="1"/>
        </w:numPr>
        <w:spacing w:after="0"/>
        <w:rPr>
          <w:rFonts w:ascii="Times New Roman" w:eastAsiaTheme="minorEastAsia" w:hAnsi="Times New Roman" w:cs="Times New Roman"/>
          <w:sz w:val="24"/>
          <w:szCs w:val="24"/>
        </w:rPr>
      </w:pPr>
      <w:r w:rsidRPr="00F42F33">
        <w:rPr>
          <w:rFonts w:ascii="Times New Roman" w:eastAsiaTheme="minorEastAsia" w:hAnsi="Times New Roman" w:cs="Times New Roman"/>
          <w:sz w:val="24"/>
          <w:szCs w:val="24"/>
        </w:rPr>
        <w:t>vérifie le quorum,</w:t>
      </w:r>
    </w:p>
    <w:p w14:paraId="1049A330" w14:textId="568F0ED6" w:rsidR="00F42F33" w:rsidRDefault="00ED3924" w:rsidP="00F42F33">
      <w:pPr>
        <w:pStyle w:val="Paragraphedeliste"/>
        <w:numPr>
          <w:ilvl w:val="0"/>
          <w:numId w:val="1"/>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organise le bureau de vote pour procéder à l’élection du maire par le conseil municipal</w:t>
      </w:r>
    </w:p>
    <w:p w14:paraId="2D3D68F0" w14:textId="77777777" w:rsidR="00ED3924" w:rsidRDefault="00ED3924" w:rsidP="00ED3924">
      <w:pPr>
        <w:spacing w:after="0"/>
        <w:rPr>
          <w:rFonts w:ascii="Times New Roman" w:eastAsiaTheme="minorEastAsia" w:hAnsi="Times New Roman" w:cs="Times New Roman"/>
          <w:sz w:val="24"/>
          <w:szCs w:val="24"/>
        </w:rPr>
      </w:pPr>
    </w:p>
    <w:p w14:paraId="62F0275C" w14:textId="6C5F23B5" w:rsidR="00ED3924" w:rsidRDefault="00ED3924" w:rsidP="00ED3924">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Membres présents : Maryse GRENAT, Gilles GRENAT, Hélène F</w:t>
      </w:r>
      <m:oMath>
        <m:r>
          <w:rPr>
            <w:rFonts w:ascii="Cambria Math" w:eastAsiaTheme="minorEastAsia" w:hAnsi="Cambria Math" w:cs="Times New Roman"/>
            <w:sz w:val="24"/>
            <w:szCs w:val="24"/>
          </w:rPr>
          <m:t>É</m:t>
        </m:r>
      </m:oMath>
      <w:r>
        <w:rPr>
          <w:rFonts w:ascii="Times New Roman" w:eastAsiaTheme="minorEastAsia" w:hAnsi="Times New Roman" w:cs="Times New Roman"/>
          <w:sz w:val="24"/>
          <w:szCs w:val="24"/>
        </w:rPr>
        <w:t>NOL, Jérôme HAUTEVILLE, Pauline BEIGNON, Roger MERCIER, Marie CULLAZ, Thierry VUATTOUX, Anne RIGA, Vincent REQUET,</w:t>
      </w:r>
    </w:p>
    <w:p w14:paraId="5AC36AF6" w14:textId="77777777" w:rsidR="00ED3924" w:rsidRDefault="00ED3924" w:rsidP="00ED3924">
      <w:pPr>
        <w:spacing w:after="0"/>
        <w:rPr>
          <w:rFonts w:ascii="Times New Roman" w:eastAsiaTheme="minorEastAsia" w:hAnsi="Times New Roman" w:cs="Times New Roman"/>
          <w:sz w:val="24"/>
          <w:szCs w:val="24"/>
        </w:rPr>
      </w:pPr>
    </w:p>
    <w:p w14:paraId="7D6B877F" w14:textId="27CBF68C" w:rsidR="00ED3924" w:rsidRDefault="00ED3924" w:rsidP="00ED3924">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Membre absent : Christelle FLEURY (donne pouvoir à Anne RIGA)</w:t>
      </w:r>
    </w:p>
    <w:p w14:paraId="56619497" w14:textId="77777777" w:rsidR="00ED3924" w:rsidRDefault="00ED3924" w:rsidP="00ED3924">
      <w:pPr>
        <w:spacing w:after="0"/>
        <w:rPr>
          <w:rFonts w:ascii="Times New Roman" w:eastAsiaTheme="minorEastAsia" w:hAnsi="Times New Roman" w:cs="Times New Roman"/>
          <w:sz w:val="24"/>
          <w:szCs w:val="24"/>
        </w:rPr>
      </w:pPr>
    </w:p>
    <w:p w14:paraId="06B145B1" w14:textId="296FB8D4" w:rsidR="00ED3924" w:rsidRDefault="00ED3924" w:rsidP="00ED3924">
      <w:pPr>
        <w:pStyle w:val="Paragraphedeliste"/>
        <w:numPr>
          <w:ilvl w:val="0"/>
          <w:numId w:val="2"/>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Election du maire</w:t>
      </w:r>
    </w:p>
    <w:p w14:paraId="61BA8B85" w14:textId="77777777" w:rsidR="00ED3924" w:rsidRDefault="00ED3924" w:rsidP="00ED3924">
      <w:pPr>
        <w:spacing w:after="0"/>
        <w:rPr>
          <w:rFonts w:ascii="Times New Roman" w:eastAsiaTheme="minorEastAsia" w:hAnsi="Times New Roman" w:cs="Times New Roman"/>
          <w:sz w:val="24"/>
          <w:szCs w:val="24"/>
        </w:rPr>
      </w:pPr>
    </w:p>
    <w:p w14:paraId="093FF59C" w14:textId="15DD89CB" w:rsidR="00ED3924" w:rsidRDefault="005556C5" w:rsidP="00ED3924">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Une seule candidature : celle de Maryse GRENAT </w:t>
      </w:r>
    </w:p>
    <w:p w14:paraId="2FF20893" w14:textId="77777777" w:rsidR="00ED3924" w:rsidRDefault="00ED3924" w:rsidP="00ED3924">
      <w:pPr>
        <w:spacing w:after="0"/>
        <w:rPr>
          <w:rFonts w:ascii="Times New Roman" w:eastAsiaTheme="minorEastAsia" w:hAnsi="Times New Roman" w:cs="Times New Roman"/>
          <w:sz w:val="24"/>
          <w:szCs w:val="24"/>
        </w:rPr>
      </w:pPr>
    </w:p>
    <w:p w14:paraId="71AD9A78" w14:textId="78133667" w:rsidR="00ED3924" w:rsidRDefault="00ED3924" w:rsidP="00ED3924">
      <w:pPr>
        <w:spacing w:after="0"/>
        <w:rPr>
          <w:rFonts w:ascii="Times New Roman" w:eastAsiaTheme="minorEastAsia" w:hAnsi="Times New Roman" w:cs="Times New Roman"/>
          <w:sz w:val="24"/>
          <w:szCs w:val="24"/>
        </w:rPr>
      </w:pPr>
      <w:r>
        <w:rPr>
          <w:rFonts w:ascii="Times New Roman" w:hAnsi="Times New Roman" w:cs="Times New Roman"/>
          <w:sz w:val="24"/>
          <w:szCs w:val="24"/>
        </w:rPr>
        <w:t>Hélène F</w:t>
      </w:r>
      <m:oMath>
        <m:r>
          <w:rPr>
            <w:rFonts w:ascii="Cambria Math" w:hAnsi="Cambria Math" w:cs="Times New Roman"/>
            <w:sz w:val="24"/>
            <w:szCs w:val="24"/>
          </w:rPr>
          <m:t>É</m:t>
        </m:r>
      </m:oMath>
      <w:r>
        <w:rPr>
          <w:rFonts w:ascii="Times New Roman" w:eastAsiaTheme="minorEastAsia" w:hAnsi="Times New Roman" w:cs="Times New Roman"/>
          <w:sz w:val="24"/>
          <w:szCs w:val="24"/>
        </w:rPr>
        <w:t>NOL, présidente de la séance rappelle que l’élection du maire se fait à bulletin secret, à la majorité absolue.</w:t>
      </w:r>
    </w:p>
    <w:p w14:paraId="1C9C90E5" w14:textId="77777777" w:rsidR="001865B3" w:rsidRDefault="001865B3" w:rsidP="00ED3924">
      <w:pPr>
        <w:spacing w:after="0"/>
        <w:rPr>
          <w:rFonts w:ascii="Times New Roman" w:eastAsiaTheme="minorEastAsia" w:hAnsi="Times New Roman" w:cs="Times New Roman"/>
          <w:sz w:val="24"/>
          <w:szCs w:val="24"/>
        </w:rPr>
      </w:pPr>
    </w:p>
    <w:p w14:paraId="73C50DA4" w14:textId="2090FC57" w:rsidR="001865B3" w:rsidRDefault="001865B3" w:rsidP="00ED3924">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conseil municipal désigne 2 assesseurs :</w:t>
      </w:r>
    </w:p>
    <w:p w14:paraId="69F40746" w14:textId="77777777" w:rsidR="001865B3" w:rsidRDefault="001865B3" w:rsidP="00ED3924">
      <w:pPr>
        <w:spacing w:after="0"/>
        <w:rPr>
          <w:rFonts w:ascii="Times New Roman" w:eastAsiaTheme="minorEastAsia" w:hAnsi="Times New Roman" w:cs="Times New Roman"/>
          <w:sz w:val="24"/>
          <w:szCs w:val="24"/>
        </w:rPr>
      </w:pPr>
    </w:p>
    <w:p w14:paraId="01AF8426" w14:textId="375A9950" w:rsidR="001865B3" w:rsidRDefault="00865A26" w:rsidP="00ED3924">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Anne RIGA</w:t>
      </w:r>
    </w:p>
    <w:p w14:paraId="0B2C0641" w14:textId="28129990" w:rsidR="001865B3" w:rsidRDefault="00865A26" w:rsidP="00ED3924">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Pauline BEIGNON</w:t>
      </w:r>
    </w:p>
    <w:p w14:paraId="6C6DA3F0" w14:textId="77777777" w:rsidR="00ED3924" w:rsidRDefault="00ED3924" w:rsidP="00ED3924">
      <w:pPr>
        <w:spacing w:after="0"/>
        <w:rPr>
          <w:rFonts w:ascii="Times New Roman" w:eastAsiaTheme="minorEastAsia" w:hAnsi="Times New Roman" w:cs="Times New Roman"/>
          <w:sz w:val="24"/>
          <w:szCs w:val="24"/>
        </w:rPr>
      </w:pPr>
    </w:p>
    <w:p w14:paraId="5A667E68" w14:textId="24F81B8F" w:rsidR="001865B3" w:rsidRDefault="00ED3924" w:rsidP="00ED3924">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Résultat du vote</w:t>
      </w:r>
      <w:r w:rsidR="001865B3">
        <w:rPr>
          <w:rFonts w:ascii="Times New Roman" w:eastAsiaTheme="minorEastAsia" w:hAnsi="Times New Roman" w:cs="Times New Roman"/>
          <w:sz w:val="24"/>
          <w:szCs w:val="24"/>
        </w:rPr>
        <w:t xml:space="preserve"> de l’élection du maire</w:t>
      </w:r>
      <w:r>
        <w:rPr>
          <w:rFonts w:ascii="Times New Roman" w:eastAsiaTheme="minorEastAsia" w:hAnsi="Times New Roman" w:cs="Times New Roman"/>
          <w:sz w:val="24"/>
          <w:szCs w:val="24"/>
        </w:rPr>
        <w:t> :</w:t>
      </w:r>
    </w:p>
    <w:p w14:paraId="6AE76E72" w14:textId="17C42259" w:rsidR="00ED3924" w:rsidRDefault="00ED3924" w:rsidP="00ED3924">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750C4B48" w14:textId="3D8B180D" w:rsidR="00ED3924" w:rsidRDefault="00ED3924" w:rsidP="00ED3924">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Pour : </w:t>
      </w:r>
      <w:r w:rsidR="00865A26">
        <w:rPr>
          <w:rFonts w:ascii="Times New Roman" w:eastAsiaTheme="minorEastAsia" w:hAnsi="Times New Roman" w:cs="Times New Roman"/>
          <w:sz w:val="24"/>
          <w:szCs w:val="24"/>
        </w:rPr>
        <w:t>11</w:t>
      </w:r>
    </w:p>
    <w:p w14:paraId="0608D84A" w14:textId="60338B1C" w:rsidR="00ED3924" w:rsidRDefault="00ED3924" w:rsidP="00ED3924">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Blanc :</w:t>
      </w:r>
      <w:r w:rsidR="00746076">
        <w:rPr>
          <w:rFonts w:ascii="Times New Roman" w:eastAsiaTheme="minorEastAsia" w:hAnsi="Times New Roman" w:cs="Times New Roman"/>
          <w:sz w:val="24"/>
          <w:szCs w:val="24"/>
        </w:rPr>
        <w:t xml:space="preserve"> 0</w:t>
      </w:r>
    </w:p>
    <w:p w14:paraId="4D3B75E3" w14:textId="483C88CA" w:rsidR="00ED3924" w:rsidRDefault="00ED3924" w:rsidP="00ED3924">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Nul :</w:t>
      </w:r>
      <w:r w:rsidR="00746076">
        <w:rPr>
          <w:rFonts w:ascii="Times New Roman" w:eastAsiaTheme="minorEastAsia" w:hAnsi="Times New Roman" w:cs="Times New Roman"/>
          <w:sz w:val="24"/>
          <w:szCs w:val="24"/>
        </w:rPr>
        <w:t xml:space="preserve"> 0</w:t>
      </w:r>
    </w:p>
    <w:p w14:paraId="5F678465" w14:textId="526C72BE" w:rsidR="00ED3924" w:rsidRDefault="00865A26" w:rsidP="00ED3924">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Maryse GRENAT</w:t>
      </w:r>
      <w:r w:rsidR="00ED3924">
        <w:rPr>
          <w:rFonts w:ascii="Times New Roman" w:eastAsiaTheme="minorEastAsia" w:hAnsi="Times New Roman" w:cs="Times New Roman"/>
          <w:sz w:val="24"/>
          <w:szCs w:val="24"/>
        </w:rPr>
        <w:t xml:space="preserve"> est élu</w:t>
      </w:r>
      <w:r>
        <w:rPr>
          <w:rFonts w:ascii="Times New Roman" w:eastAsiaTheme="minorEastAsia" w:hAnsi="Times New Roman" w:cs="Times New Roman"/>
          <w:sz w:val="24"/>
          <w:szCs w:val="24"/>
        </w:rPr>
        <w:t>e</w:t>
      </w:r>
      <w:r w:rsidR="00ED3924">
        <w:rPr>
          <w:rFonts w:ascii="Times New Roman" w:eastAsiaTheme="minorEastAsia" w:hAnsi="Times New Roman" w:cs="Times New Roman"/>
          <w:sz w:val="24"/>
          <w:szCs w:val="24"/>
        </w:rPr>
        <w:t xml:space="preserve"> </w:t>
      </w:r>
      <w:r w:rsidR="00746076">
        <w:rPr>
          <w:rFonts w:ascii="Times New Roman" w:eastAsiaTheme="minorEastAsia" w:hAnsi="Times New Roman" w:cs="Times New Roman"/>
          <w:sz w:val="24"/>
          <w:szCs w:val="24"/>
        </w:rPr>
        <w:t>à l’unanimité</w:t>
      </w:r>
      <w:r w:rsidR="00746076">
        <w:rPr>
          <w:rFonts w:ascii="Times New Roman" w:eastAsiaTheme="minorEastAsia" w:hAnsi="Times New Roman" w:cs="Times New Roman"/>
          <w:sz w:val="24"/>
          <w:szCs w:val="24"/>
        </w:rPr>
        <w:t>,</w:t>
      </w:r>
      <w:r w:rsidR="00746076">
        <w:rPr>
          <w:rFonts w:ascii="Times New Roman" w:eastAsiaTheme="minorEastAsia" w:hAnsi="Times New Roman" w:cs="Times New Roman"/>
          <w:sz w:val="24"/>
          <w:szCs w:val="24"/>
        </w:rPr>
        <w:t xml:space="preserve"> </w:t>
      </w:r>
      <w:r w:rsidR="00ED3924">
        <w:rPr>
          <w:rFonts w:ascii="Times New Roman" w:eastAsiaTheme="minorEastAsia" w:hAnsi="Times New Roman" w:cs="Times New Roman"/>
          <w:sz w:val="24"/>
          <w:szCs w:val="24"/>
        </w:rPr>
        <w:t>maire de la commune et préside la suite de la séance.</w:t>
      </w:r>
    </w:p>
    <w:p w14:paraId="1314F328" w14:textId="77777777" w:rsidR="00ED3924" w:rsidRDefault="00ED3924" w:rsidP="00ED3924">
      <w:pPr>
        <w:spacing w:after="0"/>
        <w:rPr>
          <w:rFonts w:ascii="Times New Roman" w:eastAsiaTheme="minorEastAsia" w:hAnsi="Times New Roman" w:cs="Times New Roman"/>
          <w:sz w:val="24"/>
          <w:szCs w:val="24"/>
        </w:rPr>
      </w:pPr>
    </w:p>
    <w:p w14:paraId="76C75746" w14:textId="011E916A" w:rsidR="00ED3924" w:rsidRPr="00012920" w:rsidRDefault="00ED3924" w:rsidP="00012920">
      <w:pPr>
        <w:spacing w:after="0"/>
        <w:rPr>
          <w:rFonts w:ascii="Times New Roman" w:eastAsiaTheme="minorEastAsia" w:hAnsi="Times New Roman" w:cs="Times New Roman"/>
          <w:sz w:val="24"/>
          <w:szCs w:val="24"/>
        </w:rPr>
      </w:pPr>
      <w:r w:rsidRPr="00012920">
        <w:rPr>
          <w:rFonts w:ascii="Times New Roman" w:eastAsiaTheme="minorEastAsia" w:hAnsi="Times New Roman" w:cs="Times New Roman"/>
          <w:sz w:val="24"/>
          <w:szCs w:val="24"/>
        </w:rPr>
        <w:t>Secrétaire de séance</w:t>
      </w:r>
    </w:p>
    <w:p w14:paraId="545E1E9F" w14:textId="77777777" w:rsidR="00ED3924" w:rsidRDefault="00ED3924" w:rsidP="00ED3924">
      <w:pPr>
        <w:pStyle w:val="Paragraphedeliste"/>
        <w:spacing w:after="0"/>
        <w:rPr>
          <w:rFonts w:ascii="Times New Roman" w:eastAsiaTheme="minorEastAsia" w:hAnsi="Times New Roman" w:cs="Times New Roman"/>
          <w:sz w:val="24"/>
          <w:szCs w:val="24"/>
        </w:rPr>
      </w:pPr>
    </w:p>
    <w:p w14:paraId="7E00C2E7" w14:textId="257ABF56" w:rsidR="001865B3" w:rsidRDefault="00865A26" w:rsidP="00ED3924">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Hélène FÉNOL</w:t>
      </w:r>
      <w:r w:rsidR="00ED3924">
        <w:rPr>
          <w:rFonts w:ascii="Times New Roman" w:eastAsiaTheme="minorEastAsia" w:hAnsi="Times New Roman" w:cs="Times New Roman"/>
          <w:sz w:val="24"/>
          <w:szCs w:val="24"/>
        </w:rPr>
        <w:t xml:space="preserve"> est désigné</w:t>
      </w:r>
      <w:r>
        <w:rPr>
          <w:rFonts w:ascii="Times New Roman" w:eastAsiaTheme="minorEastAsia" w:hAnsi="Times New Roman" w:cs="Times New Roman"/>
          <w:sz w:val="24"/>
          <w:szCs w:val="24"/>
        </w:rPr>
        <w:t>e</w:t>
      </w:r>
      <w:r w:rsidR="00ED3924">
        <w:rPr>
          <w:rFonts w:ascii="Times New Roman" w:eastAsiaTheme="minorEastAsia" w:hAnsi="Times New Roman" w:cs="Times New Roman"/>
          <w:sz w:val="24"/>
          <w:szCs w:val="24"/>
        </w:rPr>
        <w:t xml:space="preserve"> pour être secrétaire de la séance chargé</w:t>
      </w:r>
      <w:r w:rsidR="00746076">
        <w:rPr>
          <w:rFonts w:ascii="Times New Roman" w:eastAsiaTheme="minorEastAsia" w:hAnsi="Times New Roman" w:cs="Times New Roman"/>
          <w:sz w:val="24"/>
          <w:szCs w:val="24"/>
        </w:rPr>
        <w:t>e</w:t>
      </w:r>
      <w:r w:rsidR="00ED3924">
        <w:rPr>
          <w:rFonts w:ascii="Times New Roman" w:eastAsiaTheme="minorEastAsia" w:hAnsi="Times New Roman" w:cs="Times New Roman"/>
          <w:sz w:val="24"/>
          <w:szCs w:val="24"/>
        </w:rPr>
        <w:t xml:space="preserve"> de rédiger le procès-verbal.</w:t>
      </w:r>
    </w:p>
    <w:p w14:paraId="56301108" w14:textId="77777777" w:rsidR="00BD0807" w:rsidRDefault="00BD0807" w:rsidP="00ED3924">
      <w:pPr>
        <w:spacing w:after="0"/>
        <w:rPr>
          <w:rFonts w:ascii="Times New Roman" w:eastAsiaTheme="minorEastAsia" w:hAnsi="Times New Roman" w:cs="Times New Roman"/>
          <w:sz w:val="24"/>
          <w:szCs w:val="24"/>
        </w:rPr>
      </w:pPr>
    </w:p>
    <w:p w14:paraId="5B537D29" w14:textId="5B66B0E8" w:rsidR="00BD0807" w:rsidRDefault="00BD0807" w:rsidP="00ED3924">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L’approbation du procès-verbal de la séance du conseil municipal du 11 mars 2026 est reportée au prochain conseil municipal</w:t>
      </w:r>
    </w:p>
    <w:p w14:paraId="7B2FDFEE" w14:textId="77777777" w:rsidR="00012920" w:rsidRDefault="00012920" w:rsidP="00ED3924">
      <w:pPr>
        <w:spacing w:after="0"/>
        <w:rPr>
          <w:rFonts w:ascii="Times New Roman" w:eastAsiaTheme="minorEastAsia" w:hAnsi="Times New Roman" w:cs="Times New Roman"/>
          <w:sz w:val="24"/>
          <w:szCs w:val="24"/>
        </w:rPr>
      </w:pPr>
    </w:p>
    <w:p w14:paraId="26070768" w14:textId="7D49090A" w:rsidR="00012920" w:rsidRDefault="00012920" w:rsidP="00012920">
      <w:pPr>
        <w:pStyle w:val="Paragraphedeliste"/>
        <w:numPr>
          <w:ilvl w:val="0"/>
          <w:numId w:val="2"/>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Détermination du nombre d’adjoints</w:t>
      </w:r>
    </w:p>
    <w:p w14:paraId="16E65BE4" w14:textId="77777777" w:rsidR="00012920" w:rsidRDefault="00012920" w:rsidP="00012920">
      <w:pPr>
        <w:spacing w:after="0"/>
        <w:rPr>
          <w:rFonts w:ascii="Times New Roman" w:eastAsiaTheme="minorEastAsia" w:hAnsi="Times New Roman" w:cs="Times New Roman"/>
          <w:sz w:val="24"/>
          <w:szCs w:val="24"/>
        </w:rPr>
      </w:pPr>
    </w:p>
    <w:p w14:paraId="28DE950F" w14:textId="257E381D" w:rsidR="00012920" w:rsidRDefault="00012920" w:rsidP="00142CB8">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Madame Le Maire propose de créer 3 postes d’adjoints (ce nombre ne dépassant pas les 30 % de l’effectif légal du conseil municipal)</w:t>
      </w:r>
      <w:r w:rsidR="00882B87">
        <w:rPr>
          <w:rFonts w:ascii="Times New Roman" w:eastAsiaTheme="minorEastAsia" w:hAnsi="Times New Roman" w:cs="Times New Roman"/>
          <w:sz w:val="24"/>
          <w:szCs w:val="24"/>
        </w:rPr>
        <w:t xml:space="preserve"> en référence à l’article L.2122-1 et L.2122-2 du code général des collectivités territoriales.</w:t>
      </w:r>
      <w:r w:rsidR="00142CB8">
        <w:rPr>
          <w:rFonts w:ascii="Times New Roman" w:eastAsiaTheme="minorEastAsia" w:hAnsi="Times New Roman" w:cs="Times New Roman"/>
          <w:sz w:val="24"/>
          <w:szCs w:val="24"/>
        </w:rPr>
        <w:t xml:space="preserve"> </w:t>
      </w:r>
    </w:p>
    <w:p w14:paraId="236B19E4" w14:textId="77777777" w:rsidR="00882B87" w:rsidRDefault="00882B87" w:rsidP="00012920">
      <w:pPr>
        <w:spacing w:after="0"/>
        <w:rPr>
          <w:rFonts w:ascii="Times New Roman" w:eastAsiaTheme="minorEastAsia" w:hAnsi="Times New Roman" w:cs="Times New Roman"/>
          <w:sz w:val="24"/>
          <w:szCs w:val="24"/>
        </w:rPr>
      </w:pPr>
    </w:p>
    <w:p w14:paraId="0146E8F4" w14:textId="4033EF2B" w:rsidR="00012920" w:rsidRDefault="00012920"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Résultat du vote :      </w:t>
      </w:r>
    </w:p>
    <w:p w14:paraId="18638C45" w14:textId="77D0682F" w:rsidR="00012920" w:rsidRDefault="00012920"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Pour : </w:t>
      </w:r>
      <w:r w:rsidR="00865A26">
        <w:rPr>
          <w:rFonts w:ascii="Times New Roman" w:eastAsiaTheme="minorEastAsia" w:hAnsi="Times New Roman" w:cs="Times New Roman"/>
          <w:sz w:val="24"/>
          <w:szCs w:val="24"/>
        </w:rPr>
        <w:t>11</w:t>
      </w:r>
    </w:p>
    <w:p w14:paraId="3E08EC50" w14:textId="5198A5C9" w:rsidR="00012920" w:rsidRDefault="00012920"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Blanc :</w:t>
      </w:r>
      <w:r w:rsidR="00746076">
        <w:rPr>
          <w:rFonts w:ascii="Times New Roman" w:eastAsiaTheme="minorEastAsia" w:hAnsi="Times New Roman" w:cs="Times New Roman"/>
          <w:sz w:val="24"/>
          <w:szCs w:val="24"/>
        </w:rPr>
        <w:t xml:space="preserve"> 0</w:t>
      </w:r>
    </w:p>
    <w:p w14:paraId="775E95B5" w14:textId="3866ED0B" w:rsidR="00012920" w:rsidRDefault="00012920"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Nul :</w:t>
      </w:r>
      <w:r w:rsidR="00746076">
        <w:rPr>
          <w:rFonts w:ascii="Times New Roman" w:eastAsiaTheme="minorEastAsia" w:hAnsi="Times New Roman" w:cs="Times New Roman"/>
          <w:sz w:val="24"/>
          <w:szCs w:val="24"/>
        </w:rPr>
        <w:t xml:space="preserve"> 0</w:t>
      </w:r>
    </w:p>
    <w:p w14:paraId="3FB840F7" w14:textId="3E1B42D0" w:rsidR="00012920" w:rsidRDefault="00012920" w:rsidP="00012920">
      <w:pPr>
        <w:spacing w:after="0"/>
        <w:rPr>
          <w:rFonts w:ascii="Times New Roman" w:eastAsiaTheme="minorEastAsia" w:hAnsi="Times New Roman" w:cs="Times New Roman"/>
          <w:sz w:val="24"/>
          <w:szCs w:val="24"/>
        </w:rPr>
      </w:pPr>
    </w:p>
    <w:p w14:paraId="2635623B" w14:textId="23C250A0" w:rsidR="00012920" w:rsidRDefault="00012920" w:rsidP="00012920">
      <w:pPr>
        <w:pStyle w:val="Paragraphedeliste"/>
        <w:numPr>
          <w:ilvl w:val="0"/>
          <w:numId w:val="2"/>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Election des adjoints</w:t>
      </w:r>
    </w:p>
    <w:p w14:paraId="22D3C276" w14:textId="77777777" w:rsidR="00012920" w:rsidRDefault="00012920" w:rsidP="00012920">
      <w:pPr>
        <w:spacing w:after="0"/>
        <w:rPr>
          <w:rFonts w:ascii="Times New Roman" w:eastAsiaTheme="minorEastAsia" w:hAnsi="Times New Roman" w:cs="Times New Roman"/>
          <w:sz w:val="24"/>
          <w:szCs w:val="24"/>
        </w:rPr>
      </w:pPr>
    </w:p>
    <w:p w14:paraId="48CFDE26" w14:textId="41A36E2C" w:rsidR="00012920" w:rsidRDefault="00012920"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adjoints sont élus au scrutin de liste à la majorité absolue.</w:t>
      </w:r>
    </w:p>
    <w:p w14:paraId="52F2266E" w14:textId="64B98FC3" w:rsidR="00012920" w:rsidRDefault="00012920"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Liste déposée auprès du maire : </w:t>
      </w:r>
    </w:p>
    <w:p w14:paraId="7853C4AC" w14:textId="4A2DAEC6" w:rsidR="00012920" w:rsidRDefault="002D1E72" w:rsidP="00012920">
      <w:pPr>
        <w:spacing w:after="0"/>
        <w:rPr>
          <w:rFonts w:ascii="Times New Roman" w:eastAsiaTheme="minorEastAsia" w:hAnsi="Times New Roman" w:cs="Times New Roman"/>
          <w:sz w:val="24"/>
          <w:szCs w:val="24"/>
        </w:rPr>
      </w:pPr>
      <w:bookmarkStart w:id="0" w:name="_Hlk224927229"/>
      <w:r>
        <w:rPr>
          <w:rFonts w:ascii="Times New Roman" w:eastAsiaTheme="minorEastAsia" w:hAnsi="Times New Roman" w:cs="Times New Roman"/>
          <w:sz w:val="24"/>
          <w:szCs w:val="24"/>
        </w:rPr>
        <w:t>HAUTEVILLE Jérôme</w:t>
      </w:r>
    </w:p>
    <w:p w14:paraId="132CC08D" w14:textId="6B8D7ABC" w:rsidR="002D1E72" w:rsidRDefault="002D1E72" w:rsidP="00012920">
      <w:pPr>
        <w:spacing w:after="0"/>
        <w:rPr>
          <w:rFonts w:ascii="Times New Roman" w:eastAsiaTheme="minorEastAsia" w:hAnsi="Times New Roman" w:cs="Times New Roman"/>
          <w:sz w:val="24"/>
          <w:szCs w:val="24"/>
        </w:rPr>
      </w:pPr>
      <w:bookmarkStart w:id="1" w:name="_Hlk224927239"/>
      <w:bookmarkEnd w:id="0"/>
      <w:r>
        <w:rPr>
          <w:rFonts w:ascii="Times New Roman" w:eastAsiaTheme="minorEastAsia" w:hAnsi="Times New Roman" w:cs="Times New Roman"/>
          <w:sz w:val="24"/>
          <w:szCs w:val="24"/>
        </w:rPr>
        <w:t>CULLAZ Marie</w:t>
      </w:r>
    </w:p>
    <w:p w14:paraId="01484E15" w14:textId="64B4263F" w:rsidR="00012920" w:rsidRDefault="002D1E72" w:rsidP="00012920">
      <w:pPr>
        <w:spacing w:after="0"/>
        <w:rPr>
          <w:rFonts w:ascii="Times New Roman" w:eastAsiaTheme="minorEastAsia" w:hAnsi="Times New Roman" w:cs="Times New Roman"/>
          <w:sz w:val="24"/>
          <w:szCs w:val="24"/>
        </w:rPr>
      </w:pPr>
      <w:bookmarkStart w:id="2" w:name="_Hlk224927250"/>
      <w:bookmarkEnd w:id="1"/>
      <w:r>
        <w:rPr>
          <w:rFonts w:ascii="Times New Roman" w:eastAsiaTheme="minorEastAsia" w:hAnsi="Times New Roman" w:cs="Times New Roman"/>
          <w:sz w:val="24"/>
          <w:szCs w:val="24"/>
        </w:rPr>
        <w:t>GRENAT Gilles</w:t>
      </w:r>
      <w:bookmarkEnd w:id="2"/>
    </w:p>
    <w:p w14:paraId="2EE5506A" w14:textId="77777777" w:rsidR="00746076" w:rsidRDefault="00746076" w:rsidP="00012920">
      <w:pPr>
        <w:spacing w:after="0"/>
        <w:rPr>
          <w:rFonts w:ascii="Times New Roman" w:eastAsiaTheme="minorEastAsia" w:hAnsi="Times New Roman" w:cs="Times New Roman"/>
          <w:sz w:val="24"/>
          <w:szCs w:val="24"/>
        </w:rPr>
      </w:pPr>
    </w:p>
    <w:p w14:paraId="33DEF1CA" w14:textId="77777777" w:rsidR="00012920" w:rsidRDefault="00012920"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Résultat du vote :      </w:t>
      </w:r>
    </w:p>
    <w:p w14:paraId="0AEEA5A2" w14:textId="7043355E" w:rsidR="00012920" w:rsidRDefault="00012920"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Pour : </w:t>
      </w:r>
      <w:r w:rsidR="00865A26">
        <w:rPr>
          <w:rFonts w:ascii="Times New Roman" w:eastAsiaTheme="minorEastAsia" w:hAnsi="Times New Roman" w:cs="Times New Roman"/>
          <w:sz w:val="24"/>
          <w:szCs w:val="24"/>
        </w:rPr>
        <w:t>11</w:t>
      </w:r>
    </w:p>
    <w:p w14:paraId="0054E3C4" w14:textId="02EAEDE9" w:rsidR="00012920" w:rsidRDefault="00012920"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Blanc :</w:t>
      </w:r>
      <w:r w:rsidR="00746076">
        <w:rPr>
          <w:rFonts w:ascii="Times New Roman" w:eastAsiaTheme="minorEastAsia" w:hAnsi="Times New Roman" w:cs="Times New Roman"/>
          <w:sz w:val="24"/>
          <w:szCs w:val="24"/>
        </w:rPr>
        <w:t xml:space="preserve"> 0</w:t>
      </w:r>
    </w:p>
    <w:p w14:paraId="192AA893" w14:textId="1A0E3FA6" w:rsidR="00012920" w:rsidRDefault="00012920"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Nul :</w:t>
      </w:r>
      <w:r w:rsidR="00746076">
        <w:rPr>
          <w:rFonts w:ascii="Times New Roman" w:eastAsiaTheme="minorEastAsia" w:hAnsi="Times New Roman" w:cs="Times New Roman"/>
          <w:sz w:val="24"/>
          <w:szCs w:val="24"/>
        </w:rPr>
        <w:t xml:space="preserve"> 0</w:t>
      </w:r>
    </w:p>
    <w:p w14:paraId="27395854" w14:textId="77777777" w:rsidR="00012920" w:rsidRDefault="00012920" w:rsidP="00012920">
      <w:pPr>
        <w:spacing w:after="0"/>
        <w:rPr>
          <w:rFonts w:ascii="Times New Roman" w:eastAsiaTheme="minorEastAsia" w:hAnsi="Times New Roman" w:cs="Times New Roman"/>
          <w:sz w:val="24"/>
          <w:szCs w:val="24"/>
        </w:rPr>
      </w:pPr>
    </w:p>
    <w:p w14:paraId="0013A97B" w14:textId="57E941C2" w:rsidR="00012920" w:rsidRDefault="00012920"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Sont élus :</w:t>
      </w:r>
    </w:p>
    <w:p w14:paraId="6ED57F11" w14:textId="77777777" w:rsidR="00012920" w:rsidRDefault="00012920" w:rsidP="00012920">
      <w:pPr>
        <w:spacing w:after="0"/>
        <w:rPr>
          <w:rFonts w:ascii="Times New Roman" w:eastAsiaTheme="minorEastAsia" w:hAnsi="Times New Roman" w:cs="Times New Roman"/>
          <w:sz w:val="24"/>
          <w:szCs w:val="24"/>
        </w:rPr>
      </w:pPr>
    </w:p>
    <w:p w14:paraId="3D462252" w14:textId="77777777" w:rsidR="00865A26" w:rsidRDefault="00012920" w:rsidP="00865A26">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012920">
        <w:rPr>
          <w:rFonts w:ascii="Times New Roman" w:eastAsiaTheme="minorEastAsia" w:hAnsi="Times New Roman" w:cs="Times New Roman"/>
          <w:sz w:val="24"/>
          <w:szCs w:val="24"/>
          <w:vertAlign w:val="superscript"/>
        </w:rPr>
        <w:t>er</w:t>
      </w:r>
      <w:r>
        <w:rPr>
          <w:rFonts w:ascii="Times New Roman" w:eastAsiaTheme="minorEastAsia" w:hAnsi="Times New Roman" w:cs="Times New Roman"/>
          <w:sz w:val="24"/>
          <w:szCs w:val="24"/>
        </w:rPr>
        <w:t xml:space="preserve"> adjoint : </w:t>
      </w:r>
      <w:r w:rsidR="00865A26">
        <w:rPr>
          <w:rFonts w:ascii="Times New Roman" w:eastAsiaTheme="minorEastAsia" w:hAnsi="Times New Roman" w:cs="Times New Roman"/>
          <w:sz w:val="24"/>
          <w:szCs w:val="24"/>
        </w:rPr>
        <w:t>HAUTEVILLE Jérôme</w:t>
      </w:r>
    </w:p>
    <w:p w14:paraId="48088A6B" w14:textId="1301B230" w:rsidR="00865A26" w:rsidRDefault="00012920" w:rsidP="00865A26">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012920">
        <w:rPr>
          <w:rFonts w:ascii="Times New Roman" w:eastAsiaTheme="minorEastAsia" w:hAnsi="Times New Roman" w:cs="Times New Roman"/>
          <w:sz w:val="24"/>
          <w:szCs w:val="24"/>
          <w:vertAlign w:val="superscript"/>
        </w:rPr>
        <w:t>ème</w:t>
      </w:r>
      <w:r>
        <w:rPr>
          <w:rFonts w:ascii="Times New Roman" w:eastAsiaTheme="minorEastAsia" w:hAnsi="Times New Roman" w:cs="Times New Roman"/>
          <w:sz w:val="24"/>
          <w:szCs w:val="24"/>
        </w:rPr>
        <w:t xml:space="preserve"> adjoint :</w:t>
      </w:r>
      <w:r w:rsidR="00865A26" w:rsidRPr="00865A26">
        <w:rPr>
          <w:rFonts w:ascii="Times New Roman" w:eastAsiaTheme="minorEastAsia" w:hAnsi="Times New Roman" w:cs="Times New Roman"/>
          <w:sz w:val="24"/>
          <w:szCs w:val="24"/>
        </w:rPr>
        <w:t xml:space="preserve"> </w:t>
      </w:r>
      <w:r w:rsidR="00865A26">
        <w:rPr>
          <w:rFonts w:ascii="Times New Roman" w:eastAsiaTheme="minorEastAsia" w:hAnsi="Times New Roman" w:cs="Times New Roman"/>
          <w:sz w:val="24"/>
          <w:szCs w:val="24"/>
        </w:rPr>
        <w:t>CULLAZ Marie</w:t>
      </w:r>
    </w:p>
    <w:p w14:paraId="6E0362CB" w14:textId="681D80FE" w:rsidR="00865A26" w:rsidRDefault="00012920" w:rsidP="00865A26">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012920">
        <w:rPr>
          <w:rFonts w:ascii="Times New Roman" w:eastAsiaTheme="minorEastAsia" w:hAnsi="Times New Roman" w:cs="Times New Roman"/>
          <w:sz w:val="24"/>
          <w:szCs w:val="24"/>
          <w:vertAlign w:val="superscript"/>
        </w:rPr>
        <w:t>ème</w:t>
      </w:r>
      <w:r>
        <w:rPr>
          <w:rFonts w:ascii="Times New Roman" w:eastAsiaTheme="minorEastAsia" w:hAnsi="Times New Roman" w:cs="Times New Roman"/>
          <w:sz w:val="24"/>
          <w:szCs w:val="24"/>
        </w:rPr>
        <w:t xml:space="preserve"> adjoint :</w:t>
      </w:r>
      <w:r w:rsidR="00865A26" w:rsidRPr="00865A26">
        <w:rPr>
          <w:rFonts w:ascii="Times New Roman" w:eastAsiaTheme="minorEastAsia" w:hAnsi="Times New Roman" w:cs="Times New Roman"/>
          <w:sz w:val="24"/>
          <w:szCs w:val="24"/>
        </w:rPr>
        <w:t xml:space="preserve"> </w:t>
      </w:r>
      <w:r w:rsidR="00865A26">
        <w:rPr>
          <w:rFonts w:ascii="Times New Roman" w:eastAsiaTheme="minorEastAsia" w:hAnsi="Times New Roman" w:cs="Times New Roman"/>
          <w:sz w:val="24"/>
          <w:szCs w:val="24"/>
        </w:rPr>
        <w:t>GRENAT Gilles</w:t>
      </w:r>
    </w:p>
    <w:p w14:paraId="5E314D70" w14:textId="77777777" w:rsidR="00012920" w:rsidRDefault="00012920" w:rsidP="00012920">
      <w:pPr>
        <w:spacing w:after="0"/>
        <w:rPr>
          <w:rFonts w:ascii="Times New Roman" w:eastAsiaTheme="minorEastAsia" w:hAnsi="Times New Roman" w:cs="Times New Roman"/>
          <w:sz w:val="24"/>
          <w:szCs w:val="24"/>
        </w:rPr>
      </w:pPr>
    </w:p>
    <w:p w14:paraId="351E27D6" w14:textId="77777777" w:rsidR="00142CB8" w:rsidRDefault="00142CB8" w:rsidP="00B306E9">
      <w:pPr>
        <w:pStyle w:val="Paragraphedeliste"/>
        <w:numPr>
          <w:ilvl w:val="0"/>
          <w:numId w:val="2"/>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 Maire </w:t>
      </w:r>
      <w:r w:rsidR="00B306E9">
        <w:rPr>
          <w:rFonts w:ascii="Times New Roman" w:eastAsiaTheme="minorEastAsia" w:hAnsi="Times New Roman" w:cs="Times New Roman"/>
          <w:sz w:val="24"/>
          <w:szCs w:val="24"/>
        </w:rPr>
        <w:t>fait lecture</w:t>
      </w:r>
      <w:r>
        <w:rPr>
          <w:rFonts w:ascii="Times New Roman" w:eastAsiaTheme="minorEastAsia" w:hAnsi="Times New Roman" w:cs="Times New Roman"/>
          <w:sz w:val="24"/>
          <w:szCs w:val="24"/>
        </w:rPr>
        <w:t xml:space="preserve"> de la charte des élus et en donne une copie à chaque élu</w:t>
      </w:r>
    </w:p>
    <w:p w14:paraId="3718B4EE" w14:textId="77777777" w:rsidR="00142CB8" w:rsidRDefault="00142CB8" w:rsidP="00142CB8">
      <w:pPr>
        <w:pStyle w:val="Paragraphedeliste"/>
        <w:spacing w:after="0"/>
        <w:rPr>
          <w:rFonts w:ascii="Times New Roman" w:eastAsiaTheme="minorEastAsia" w:hAnsi="Times New Roman" w:cs="Times New Roman"/>
          <w:sz w:val="24"/>
          <w:szCs w:val="24"/>
        </w:rPr>
      </w:pPr>
    </w:p>
    <w:p w14:paraId="43EA335F" w14:textId="6152A321" w:rsidR="00CD77E5" w:rsidRDefault="00142CB8" w:rsidP="00B306E9">
      <w:pPr>
        <w:pStyle w:val="Paragraphedeliste"/>
        <w:numPr>
          <w:ilvl w:val="0"/>
          <w:numId w:val="2"/>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Attributions des délégations au maire</w:t>
      </w:r>
    </w:p>
    <w:p w14:paraId="22429F8C" w14:textId="5CF62292" w:rsidR="00142CB8" w:rsidRDefault="00142CB8" w:rsidP="00142CB8">
      <w:pPr>
        <w:pStyle w:val="Paragraphedeliste"/>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 Maire expose que les dispositions du Code Général des Collectivités </w:t>
      </w:r>
      <w:r w:rsidR="00BA6A61">
        <w:rPr>
          <w:rFonts w:ascii="Times New Roman" w:eastAsiaTheme="minorEastAsia" w:hAnsi="Times New Roman" w:cs="Times New Roman"/>
          <w:sz w:val="24"/>
          <w:szCs w:val="24"/>
        </w:rPr>
        <w:t>territoriales</w:t>
      </w:r>
      <w:r>
        <w:rPr>
          <w:rFonts w:ascii="Times New Roman" w:eastAsiaTheme="minorEastAsia" w:hAnsi="Times New Roman" w:cs="Times New Roman"/>
          <w:sz w:val="24"/>
          <w:szCs w:val="24"/>
        </w:rPr>
        <w:t xml:space="preserve"> (article L.2122-22) permettent au conseil municipal de déléguer au Maire un certain nombre de ses compétences</w:t>
      </w:r>
      <w:r w:rsidR="00BA6A61">
        <w:rPr>
          <w:rFonts w:ascii="Times New Roman" w:eastAsiaTheme="minorEastAsia" w:hAnsi="Times New Roman" w:cs="Times New Roman"/>
          <w:sz w:val="24"/>
          <w:szCs w:val="24"/>
        </w:rPr>
        <w:t>.</w:t>
      </w:r>
    </w:p>
    <w:p w14:paraId="71C4CC8B" w14:textId="303C9F8E" w:rsidR="00FA1B54" w:rsidRDefault="00FA1B54" w:rsidP="00142CB8">
      <w:pPr>
        <w:pStyle w:val="Paragraphedeliste"/>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Propositions faites au conseil municipal :</w:t>
      </w:r>
    </w:p>
    <w:p w14:paraId="202E7E3F" w14:textId="77777777" w:rsidR="008544A9" w:rsidRDefault="008544A9" w:rsidP="008544A9">
      <w:pPr>
        <w:pStyle w:val="Paragraphedeliste"/>
        <w:spacing w:after="0"/>
        <w:ind w:left="1080"/>
        <w:rPr>
          <w:rFonts w:ascii="Times New Roman" w:eastAsiaTheme="minorEastAsia" w:hAnsi="Times New Roman" w:cs="Times New Roman"/>
          <w:sz w:val="24"/>
          <w:szCs w:val="24"/>
        </w:rPr>
      </w:pPr>
    </w:p>
    <w:p w14:paraId="4765524A" w14:textId="47D3B75E" w:rsidR="00FA1B54" w:rsidRDefault="00FA1B54"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Procéder dans les limites fixées par le conseil municipal, à la réalisation des emprunts destinés au financement des investissements prévus par le budget, et aux opérations financières utiles à la gestion des emprunts, y compris les opérations de couvertures des risques de taux et de change ;</w:t>
      </w:r>
    </w:p>
    <w:p w14:paraId="28B8DE3B" w14:textId="226FC09F" w:rsidR="00FA1B54" w:rsidRDefault="00FA1B54"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Prendre toute décision concernant la préparation, la passation, l’exécution et le règlement des marchés ainsi que toute décision concernant leurs avenants, lorsque les crédits sont inscrits au budget et dans la limite de 40 000 € ;</w:t>
      </w:r>
    </w:p>
    <w:p w14:paraId="193BF729" w14:textId="31BF9458" w:rsidR="00FA1B54" w:rsidRDefault="00FA1B54"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Décider de la conclusion et de la révision du louage de choses pour une durée de douze ans ;</w:t>
      </w:r>
    </w:p>
    <w:p w14:paraId="3CDA0D8B" w14:textId="343E4264" w:rsidR="00FA1B54" w:rsidRDefault="00FA1B54"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Passer les contrats d’assurance ainsi que d’accepter les indemnités de sinistre y afférentes ;</w:t>
      </w:r>
    </w:p>
    <w:p w14:paraId="4E4B01E8" w14:textId="01347C50" w:rsidR="00FA1B54" w:rsidRDefault="00184976"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C</w:t>
      </w:r>
      <w:r w:rsidR="00FA1B54">
        <w:rPr>
          <w:rFonts w:ascii="Times New Roman" w:eastAsiaTheme="minorEastAsia" w:hAnsi="Times New Roman" w:cs="Times New Roman"/>
          <w:sz w:val="24"/>
          <w:szCs w:val="24"/>
        </w:rPr>
        <w:t>réer les régies comptables nécessaires au fonctionnement des services municipaux</w:t>
      </w:r>
      <w:r>
        <w:rPr>
          <w:rFonts w:ascii="Times New Roman" w:eastAsiaTheme="minorEastAsia" w:hAnsi="Times New Roman" w:cs="Times New Roman"/>
          <w:sz w:val="24"/>
          <w:szCs w:val="24"/>
        </w:rPr>
        <w:t> ;</w:t>
      </w:r>
    </w:p>
    <w:p w14:paraId="2204CE05" w14:textId="2BF081D7" w:rsidR="00184976" w:rsidRDefault="00184976"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Prononcer la délivrance et la reprise des concessions dans les cimetières ;</w:t>
      </w:r>
    </w:p>
    <w:p w14:paraId="74C1BE47" w14:textId="36352E53" w:rsidR="00184976" w:rsidRDefault="00184976"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Accepter les dons et legs qui ne sont grevés ni de conditions ni de charges ;</w:t>
      </w:r>
    </w:p>
    <w:p w14:paraId="55ADEA73" w14:textId="7F295365" w:rsidR="00184976" w:rsidRDefault="00184976"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Décider l’aliénation de gré à gré de biens immobiliers jusqu’à 4600 € ;</w:t>
      </w:r>
    </w:p>
    <w:p w14:paraId="65864675" w14:textId="45C62203" w:rsidR="00184976" w:rsidRDefault="00184976"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Fixer les rémunérations et régler les frais et honoraires des avocats, notaires, huissiers de justice et experts ;</w:t>
      </w:r>
    </w:p>
    <w:p w14:paraId="53208ADA" w14:textId="729B0CDB" w:rsidR="00184976" w:rsidRDefault="00184976"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Décider de la création de classes dans les établissements d’enseignement ;</w:t>
      </w:r>
    </w:p>
    <w:p w14:paraId="2C934470" w14:textId="37EDF608" w:rsidR="00184976" w:rsidRDefault="00184976"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De fixer les reprises d’alignement en application d’un document d’urbanisme ;</w:t>
      </w:r>
    </w:p>
    <w:p w14:paraId="2369A223" w14:textId="6DC1A7CD" w:rsidR="00184976" w:rsidRDefault="00184976"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D’exercer au nom de la commune, les droits de préemption définis par le code de l’urbanisme, que la commune en soit titulaire ou délégataire, de déléguer l’exercice de ces droits à l’occasion de l’aliénation d’un bien selon les dispositions prévues au premier alinéa de l’article L.213-3 de ce même code </w:t>
      </w:r>
      <w:r w:rsidR="00ED2EEC">
        <w:rPr>
          <w:rFonts w:ascii="Times New Roman" w:eastAsiaTheme="minorEastAsia" w:hAnsi="Times New Roman" w:cs="Times New Roman"/>
          <w:sz w:val="24"/>
          <w:szCs w:val="24"/>
        </w:rPr>
        <w:t>dans les conditions que fixe le conseil municipal ;</w:t>
      </w:r>
    </w:p>
    <w:p w14:paraId="31E9E10D" w14:textId="3A0A3E90" w:rsidR="00ED2EEC" w:rsidRDefault="00ED2EEC"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Intenter au nom de la commune les actions en justice ou défendre la commune dans les actions intentées contre elle, dans les cas définis par le conseil municipal ;</w:t>
      </w:r>
    </w:p>
    <w:p w14:paraId="11A64FFC" w14:textId="462D02DD" w:rsidR="00ED2EEC" w:rsidRDefault="00ED2EEC"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De régler les conséquences dommageables des accidents dans lesquels sont impliqués des véhicules municipaux</w:t>
      </w:r>
      <w:r w:rsidR="008544A9">
        <w:rPr>
          <w:rFonts w:ascii="Times New Roman" w:eastAsiaTheme="minorEastAsia" w:hAnsi="Times New Roman" w:cs="Times New Roman"/>
          <w:sz w:val="24"/>
          <w:szCs w:val="24"/>
        </w:rPr>
        <w:t> ;</w:t>
      </w:r>
    </w:p>
    <w:p w14:paraId="74FEA1C1" w14:textId="06953CA2" w:rsidR="00ED2EEC" w:rsidRDefault="00ED2EEC"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Donner en application de l’article L.324-1 du code de l’urbanisme, l’avis de la commune préalablement aux opérations menées par un établissement public foncier local ;</w:t>
      </w:r>
    </w:p>
    <w:p w14:paraId="53101F70" w14:textId="2BDB3149" w:rsidR="00ED2EEC" w:rsidRDefault="00ED2EEC"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Réaliser les lignes de trésorerie sur la base d’un montant maximum autorisé par le conseil municipal s’élevant à </w:t>
      </w:r>
      <w:r w:rsidR="004F127B">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00 000 € par année civile</w:t>
      </w:r>
    </w:p>
    <w:p w14:paraId="08122BEF" w14:textId="7142BE0D" w:rsidR="00ED2EEC" w:rsidRDefault="00ED2EEC" w:rsidP="00FA1B54">
      <w:pPr>
        <w:pStyle w:val="Paragraphedeliste"/>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Exercer au nom de la commune et dans les conditions fixées par le conseil municipal, le droit de préemption défini par l’article L.214-1 du code de l’urbanisme ;</w:t>
      </w:r>
    </w:p>
    <w:p w14:paraId="1B3D849C" w14:textId="20CD4498" w:rsidR="00ED2EEC" w:rsidRPr="00ED2EEC" w:rsidRDefault="008544A9" w:rsidP="00ED2EEC">
      <w:pPr>
        <w:spacing w:after="0"/>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délégations peuvent à tout moment être modifiées ou supprimées par décision du conseil municipal.</w:t>
      </w:r>
    </w:p>
    <w:p w14:paraId="68F62D28" w14:textId="15E01979" w:rsidR="00FA1B54" w:rsidRDefault="008544A9" w:rsidP="00142CB8">
      <w:pPr>
        <w:pStyle w:val="Paragraphedeliste"/>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Vote :</w:t>
      </w:r>
      <w:r w:rsidR="00807160">
        <w:rPr>
          <w:rFonts w:ascii="Times New Roman" w:eastAsiaTheme="minorEastAsia" w:hAnsi="Times New Roman" w:cs="Times New Roman"/>
          <w:sz w:val="24"/>
          <w:szCs w:val="24"/>
        </w:rPr>
        <w:t xml:space="preserve"> </w:t>
      </w:r>
      <w:r w:rsidR="00746076">
        <w:rPr>
          <w:rFonts w:ascii="Times New Roman" w:eastAsiaTheme="minorEastAsia" w:hAnsi="Times New Roman" w:cs="Times New Roman"/>
          <w:sz w:val="24"/>
          <w:szCs w:val="24"/>
        </w:rPr>
        <w:t>accord à l’</w:t>
      </w:r>
      <w:r w:rsidR="00807160">
        <w:rPr>
          <w:rFonts w:ascii="Times New Roman" w:eastAsiaTheme="minorEastAsia" w:hAnsi="Times New Roman" w:cs="Times New Roman"/>
          <w:sz w:val="24"/>
          <w:szCs w:val="24"/>
        </w:rPr>
        <w:t>unanimité</w:t>
      </w:r>
    </w:p>
    <w:p w14:paraId="7C06B2D5" w14:textId="77777777" w:rsidR="00FA1B54" w:rsidRDefault="00FA1B54" w:rsidP="00142CB8">
      <w:pPr>
        <w:pStyle w:val="Paragraphedeliste"/>
        <w:spacing w:after="0"/>
        <w:rPr>
          <w:rFonts w:ascii="Times New Roman" w:eastAsiaTheme="minorEastAsia" w:hAnsi="Times New Roman" w:cs="Times New Roman"/>
          <w:sz w:val="24"/>
          <w:szCs w:val="24"/>
        </w:rPr>
      </w:pPr>
    </w:p>
    <w:p w14:paraId="412E7253" w14:textId="0764018D" w:rsidR="00CD77E5" w:rsidRPr="00B306E9" w:rsidRDefault="00CD77E5" w:rsidP="00BD0807">
      <w:pPr>
        <w:pStyle w:val="Paragraphedeliste"/>
        <w:numPr>
          <w:ilvl w:val="0"/>
          <w:numId w:val="2"/>
        </w:numPr>
        <w:spacing w:after="0"/>
        <w:rPr>
          <w:rFonts w:ascii="Times New Roman" w:eastAsiaTheme="minorEastAsia" w:hAnsi="Times New Roman" w:cs="Times New Roman"/>
          <w:sz w:val="24"/>
          <w:szCs w:val="24"/>
        </w:rPr>
      </w:pPr>
      <w:r w:rsidRPr="00B306E9">
        <w:rPr>
          <w:rFonts w:ascii="Times New Roman" w:eastAsiaTheme="minorEastAsia" w:hAnsi="Times New Roman" w:cs="Times New Roman"/>
          <w:sz w:val="24"/>
          <w:szCs w:val="24"/>
        </w:rPr>
        <w:t>L’indemnité versée au maire et aux adjoints a été revalorisée depuis le 22/12/2025. Elle tient compte de la strate de la commune.</w:t>
      </w:r>
    </w:p>
    <w:p w14:paraId="172FD09D" w14:textId="77777777" w:rsidR="00CD77E5" w:rsidRDefault="00CD77E5" w:rsidP="00012920">
      <w:pPr>
        <w:spacing w:after="0"/>
        <w:rPr>
          <w:rFonts w:ascii="Times New Roman" w:eastAsiaTheme="minorEastAsia" w:hAnsi="Times New Roman" w:cs="Times New Roman"/>
          <w:sz w:val="24"/>
          <w:szCs w:val="24"/>
        </w:rPr>
      </w:pPr>
    </w:p>
    <w:p w14:paraId="6F328E57" w14:textId="3EDC9DD3" w:rsidR="00B306E9" w:rsidRDefault="00CD77E5"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les fonctions de maire</w:t>
      </w:r>
      <w:r w:rsidR="00B306E9">
        <w:rPr>
          <w:rFonts w:ascii="Times New Roman" w:eastAsiaTheme="minorEastAsia" w:hAnsi="Times New Roman" w:cs="Times New Roman"/>
          <w:sz w:val="24"/>
          <w:szCs w:val="24"/>
        </w:rPr>
        <w:t>, le</w:t>
      </w:r>
      <w:r>
        <w:rPr>
          <w:rFonts w:ascii="Times New Roman" w:eastAsiaTheme="minorEastAsia" w:hAnsi="Times New Roman" w:cs="Times New Roman"/>
          <w:sz w:val="24"/>
          <w:szCs w:val="24"/>
        </w:rPr>
        <w:t xml:space="preserve"> taux maximal en pourcentage de l’indice 1027</w:t>
      </w:r>
      <w:r w:rsidR="00B306E9">
        <w:rPr>
          <w:rFonts w:ascii="Times New Roman" w:eastAsiaTheme="minorEastAsia" w:hAnsi="Times New Roman" w:cs="Times New Roman"/>
          <w:sz w:val="24"/>
          <w:szCs w:val="24"/>
        </w:rPr>
        <w:t> est de 28.1 %</w:t>
      </w:r>
      <w:r w:rsidR="00746076">
        <w:rPr>
          <w:rFonts w:ascii="Times New Roman" w:eastAsiaTheme="minorEastAsia" w:hAnsi="Times New Roman" w:cs="Times New Roman"/>
          <w:sz w:val="24"/>
          <w:szCs w:val="24"/>
        </w:rPr>
        <w:t>.</w:t>
      </w:r>
    </w:p>
    <w:p w14:paraId="6EC773BF" w14:textId="3D0CB237" w:rsidR="00B306E9" w:rsidRDefault="00B306E9"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les fonctions d’adjoints, le taux maximal en pourcentage de l’indice 1027 est de 10.89 %</w:t>
      </w:r>
    </w:p>
    <w:p w14:paraId="2BA7BFD9" w14:textId="77777777" w:rsidR="00B306E9" w:rsidRDefault="00B306E9" w:rsidP="00012920">
      <w:pPr>
        <w:spacing w:after="0"/>
        <w:rPr>
          <w:rFonts w:ascii="Times New Roman" w:eastAsiaTheme="minorEastAsia" w:hAnsi="Times New Roman" w:cs="Times New Roman"/>
          <w:sz w:val="24"/>
          <w:szCs w:val="24"/>
        </w:rPr>
      </w:pPr>
    </w:p>
    <w:p w14:paraId="09D48BB2" w14:textId="2F4A917D" w:rsidR="00CD77E5" w:rsidRDefault="00B306E9"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 vote n’est </w:t>
      </w:r>
      <w:r w:rsidR="00DD713E">
        <w:rPr>
          <w:rFonts w:ascii="Times New Roman" w:eastAsiaTheme="minorEastAsia" w:hAnsi="Times New Roman" w:cs="Times New Roman"/>
          <w:sz w:val="24"/>
          <w:szCs w:val="24"/>
        </w:rPr>
        <w:t>pas</w:t>
      </w:r>
      <w:r>
        <w:rPr>
          <w:rFonts w:ascii="Times New Roman" w:eastAsiaTheme="minorEastAsia" w:hAnsi="Times New Roman" w:cs="Times New Roman"/>
          <w:sz w:val="24"/>
          <w:szCs w:val="24"/>
        </w:rPr>
        <w:t xml:space="preserve"> requis </w:t>
      </w:r>
      <w:r w:rsidR="00DD713E">
        <w:rPr>
          <w:rFonts w:ascii="Times New Roman" w:eastAsiaTheme="minorEastAsia" w:hAnsi="Times New Roman" w:cs="Times New Roman"/>
          <w:sz w:val="24"/>
          <w:szCs w:val="24"/>
        </w:rPr>
        <w:t xml:space="preserve">pour le maire </w:t>
      </w:r>
      <w:r>
        <w:rPr>
          <w:rFonts w:ascii="Times New Roman" w:eastAsiaTheme="minorEastAsia" w:hAnsi="Times New Roman" w:cs="Times New Roman"/>
          <w:sz w:val="24"/>
          <w:szCs w:val="24"/>
        </w:rPr>
        <w:t>si la commune choisit le taux indiqué</w:t>
      </w:r>
      <w:r w:rsidR="005556C5">
        <w:rPr>
          <w:rFonts w:ascii="Times New Roman" w:eastAsiaTheme="minorEastAsia" w:hAnsi="Times New Roman" w:cs="Times New Roman"/>
          <w:sz w:val="24"/>
          <w:szCs w:val="24"/>
        </w:rPr>
        <w:t xml:space="preserve">. Par </w:t>
      </w:r>
      <w:r w:rsidR="00DD713E">
        <w:rPr>
          <w:rFonts w:ascii="Times New Roman" w:eastAsiaTheme="minorEastAsia" w:hAnsi="Times New Roman" w:cs="Times New Roman"/>
          <w:sz w:val="24"/>
          <w:szCs w:val="24"/>
        </w:rPr>
        <w:t>contre, il est requis pour les adjoints.</w:t>
      </w:r>
    </w:p>
    <w:p w14:paraId="038E415F" w14:textId="2145D7FC" w:rsidR="00DD713E" w:rsidRDefault="00DD713E"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Vote :</w:t>
      </w:r>
      <w:r w:rsidR="00807160">
        <w:rPr>
          <w:rFonts w:ascii="Times New Roman" w:eastAsiaTheme="minorEastAsia" w:hAnsi="Times New Roman" w:cs="Times New Roman"/>
          <w:sz w:val="24"/>
          <w:szCs w:val="24"/>
        </w:rPr>
        <w:t xml:space="preserve"> </w:t>
      </w:r>
      <w:r w:rsidR="005556C5">
        <w:rPr>
          <w:rFonts w:ascii="Times New Roman" w:eastAsiaTheme="minorEastAsia" w:hAnsi="Times New Roman" w:cs="Times New Roman"/>
          <w:sz w:val="24"/>
          <w:szCs w:val="24"/>
        </w:rPr>
        <w:t>accord à l’</w:t>
      </w:r>
      <w:r w:rsidR="00807160">
        <w:rPr>
          <w:rFonts w:ascii="Times New Roman" w:eastAsiaTheme="minorEastAsia" w:hAnsi="Times New Roman" w:cs="Times New Roman"/>
          <w:sz w:val="24"/>
          <w:szCs w:val="24"/>
        </w:rPr>
        <w:t>unanimité</w:t>
      </w:r>
    </w:p>
    <w:p w14:paraId="1563C1E9" w14:textId="77777777" w:rsidR="005556C5" w:rsidRDefault="005556C5" w:rsidP="00012920">
      <w:pPr>
        <w:spacing w:after="0"/>
        <w:rPr>
          <w:rFonts w:ascii="Times New Roman" w:eastAsiaTheme="minorEastAsia" w:hAnsi="Times New Roman" w:cs="Times New Roman"/>
          <w:sz w:val="24"/>
          <w:szCs w:val="24"/>
        </w:rPr>
      </w:pPr>
    </w:p>
    <w:p w14:paraId="7F3F27CC" w14:textId="584A1CD8" w:rsidR="005556C5" w:rsidRDefault="005556C5" w:rsidP="0001292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séance est levée à 20 h 30.</w:t>
      </w:r>
    </w:p>
    <w:p w14:paraId="1D0BFBD3" w14:textId="77777777" w:rsidR="005556C5" w:rsidRDefault="005556C5" w:rsidP="00012920">
      <w:pPr>
        <w:spacing w:after="0"/>
        <w:rPr>
          <w:rFonts w:ascii="Times New Roman" w:eastAsiaTheme="minorEastAsia" w:hAnsi="Times New Roman" w:cs="Times New Roman"/>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6C5" w14:paraId="01B6DEF2" w14:textId="77777777" w:rsidTr="005556C5">
        <w:tc>
          <w:tcPr>
            <w:tcW w:w="4531" w:type="dxa"/>
          </w:tcPr>
          <w:p w14:paraId="2608FF57" w14:textId="77777777" w:rsidR="005556C5" w:rsidRDefault="005556C5" w:rsidP="0001292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Maire</w:t>
            </w:r>
          </w:p>
          <w:p w14:paraId="1B1294A9" w14:textId="5157173E" w:rsidR="005556C5" w:rsidRDefault="005556C5" w:rsidP="0001292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Maryse GRENAT</w:t>
            </w:r>
          </w:p>
        </w:tc>
        <w:tc>
          <w:tcPr>
            <w:tcW w:w="4531" w:type="dxa"/>
          </w:tcPr>
          <w:p w14:paraId="45465E2C" w14:textId="77777777" w:rsidR="005556C5" w:rsidRDefault="005556C5" w:rsidP="0001292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secrétaire de séance</w:t>
            </w:r>
          </w:p>
          <w:p w14:paraId="32DDCAB9" w14:textId="0BDE083C" w:rsidR="005556C5" w:rsidRDefault="005556C5" w:rsidP="0001292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Hélène FÉNOL</w:t>
            </w:r>
          </w:p>
        </w:tc>
      </w:tr>
    </w:tbl>
    <w:p w14:paraId="7AE636F5" w14:textId="1A13B79B" w:rsidR="005556C5" w:rsidRDefault="005556C5" w:rsidP="00012920">
      <w:pPr>
        <w:spacing w:after="0"/>
        <w:rPr>
          <w:rFonts w:ascii="Times New Roman" w:eastAsiaTheme="minorEastAsia" w:hAnsi="Times New Roman" w:cs="Times New Roman"/>
          <w:sz w:val="24"/>
          <w:szCs w:val="24"/>
        </w:rPr>
      </w:pPr>
    </w:p>
    <w:p w14:paraId="5B8D8452" w14:textId="77777777" w:rsidR="00BD0807" w:rsidRDefault="00BD0807" w:rsidP="00012920">
      <w:pPr>
        <w:spacing w:after="0"/>
        <w:rPr>
          <w:rFonts w:ascii="Times New Roman" w:eastAsiaTheme="minorEastAsia" w:hAnsi="Times New Roman" w:cs="Times New Roman"/>
          <w:sz w:val="24"/>
          <w:szCs w:val="24"/>
        </w:rPr>
      </w:pPr>
    </w:p>
    <w:p w14:paraId="1E56A6C8" w14:textId="77777777" w:rsidR="00012920" w:rsidRPr="00012920" w:rsidRDefault="00012920" w:rsidP="00012920">
      <w:pPr>
        <w:spacing w:after="0"/>
        <w:rPr>
          <w:rFonts w:ascii="Times New Roman" w:eastAsiaTheme="minorEastAsia" w:hAnsi="Times New Roman" w:cs="Times New Roman"/>
          <w:sz w:val="24"/>
          <w:szCs w:val="24"/>
        </w:rPr>
      </w:pPr>
    </w:p>
    <w:sectPr w:rsidR="00012920" w:rsidRPr="00012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A631D"/>
    <w:multiLevelType w:val="hybridMultilevel"/>
    <w:tmpl w:val="8D60070E"/>
    <w:lvl w:ilvl="0" w:tplc="34A298A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0130E8"/>
    <w:multiLevelType w:val="hybridMultilevel"/>
    <w:tmpl w:val="FB6ADC46"/>
    <w:lvl w:ilvl="0" w:tplc="A710B12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75D577D"/>
    <w:multiLevelType w:val="hybridMultilevel"/>
    <w:tmpl w:val="F21A6DAE"/>
    <w:lvl w:ilvl="0" w:tplc="555625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74542867">
    <w:abstractNumId w:val="0"/>
  </w:num>
  <w:num w:numId="2" w16cid:durableId="268702818">
    <w:abstractNumId w:val="2"/>
  </w:num>
  <w:num w:numId="3" w16cid:durableId="1082216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33"/>
    <w:rsid w:val="00012920"/>
    <w:rsid w:val="00051C12"/>
    <w:rsid w:val="000674F9"/>
    <w:rsid w:val="00142CB8"/>
    <w:rsid w:val="00184976"/>
    <w:rsid w:val="001865B3"/>
    <w:rsid w:val="002B330B"/>
    <w:rsid w:val="002D1E72"/>
    <w:rsid w:val="004851C3"/>
    <w:rsid w:val="004D68E6"/>
    <w:rsid w:val="004F127B"/>
    <w:rsid w:val="005556C5"/>
    <w:rsid w:val="00746076"/>
    <w:rsid w:val="007A7C10"/>
    <w:rsid w:val="00807160"/>
    <w:rsid w:val="008544A9"/>
    <w:rsid w:val="00865A26"/>
    <w:rsid w:val="00882B87"/>
    <w:rsid w:val="0092422A"/>
    <w:rsid w:val="00AA6273"/>
    <w:rsid w:val="00B16911"/>
    <w:rsid w:val="00B306E9"/>
    <w:rsid w:val="00BA6A61"/>
    <w:rsid w:val="00BC0765"/>
    <w:rsid w:val="00BD0807"/>
    <w:rsid w:val="00BF18FF"/>
    <w:rsid w:val="00CD77E5"/>
    <w:rsid w:val="00DD6BDB"/>
    <w:rsid w:val="00DD713E"/>
    <w:rsid w:val="00E3290A"/>
    <w:rsid w:val="00ED2EEC"/>
    <w:rsid w:val="00ED3924"/>
    <w:rsid w:val="00F23E57"/>
    <w:rsid w:val="00F42F33"/>
    <w:rsid w:val="00FA1B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EDB9"/>
  <w15:chartTrackingRefBased/>
  <w15:docId w15:val="{FA65E835-7DB2-4619-B481-D578078E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42F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42F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42F3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42F3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42F3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42F3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42F3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42F3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42F3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2F3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42F3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42F3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42F3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42F3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42F3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42F3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42F3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42F33"/>
    <w:rPr>
      <w:rFonts w:eastAsiaTheme="majorEastAsia" w:cstheme="majorBidi"/>
      <w:color w:val="272727" w:themeColor="text1" w:themeTint="D8"/>
    </w:rPr>
  </w:style>
  <w:style w:type="paragraph" w:styleId="Titre">
    <w:name w:val="Title"/>
    <w:basedOn w:val="Normal"/>
    <w:next w:val="Normal"/>
    <w:link w:val="TitreCar"/>
    <w:uiPriority w:val="10"/>
    <w:qFormat/>
    <w:rsid w:val="00F42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42F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42F3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42F3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42F33"/>
    <w:pPr>
      <w:spacing w:before="160"/>
      <w:jc w:val="center"/>
    </w:pPr>
    <w:rPr>
      <w:i/>
      <w:iCs/>
      <w:color w:val="404040" w:themeColor="text1" w:themeTint="BF"/>
    </w:rPr>
  </w:style>
  <w:style w:type="character" w:customStyle="1" w:styleId="CitationCar">
    <w:name w:val="Citation Car"/>
    <w:basedOn w:val="Policepardfaut"/>
    <w:link w:val="Citation"/>
    <w:uiPriority w:val="29"/>
    <w:rsid w:val="00F42F33"/>
    <w:rPr>
      <w:i/>
      <w:iCs/>
      <w:color w:val="404040" w:themeColor="text1" w:themeTint="BF"/>
    </w:rPr>
  </w:style>
  <w:style w:type="paragraph" w:styleId="Paragraphedeliste">
    <w:name w:val="List Paragraph"/>
    <w:basedOn w:val="Normal"/>
    <w:uiPriority w:val="34"/>
    <w:qFormat/>
    <w:rsid w:val="00F42F33"/>
    <w:pPr>
      <w:ind w:left="720"/>
      <w:contextualSpacing/>
    </w:pPr>
  </w:style>
  <w:style w:type="character" w:styleId="Accentuationintense">
    <w:name w:val="Intense Emphasis"/>
    <w:basedOn w:val="Policepardfaut"/>
    <w:uiPriority w:val="21"/>
    <w:qFormat/>
    <w:rsid w:val="00F42F33"/>
    <w:rPr>
      <w:i/>
      <w:iCs/>
      <w:color w:val="2F5496" w:themeColor="accent1" w:themeShade="BF"/>
    </w:rPr>
  </w:style>
  <w:style w:type="paragraph" w:styleId="Citationintense">
    <w:name w:val="Intense Quote"/>
    <w:basedOn w:val="Normal"/>
    <w:next w:val="Normal"/>
    <w:link w:val="CitationintenseCar"/>
    <w:uiPriority w:val="30"/>
    <w:qFormat/>
    <w:rsid w:val="00F42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42F33"/>
    <w:rPr>
      <w:i/>
      <w:iCs/>
      <w:color w:val="2F5496" w:themeColor="accent1" w:themeShade="BF"/>
    </w:rPr>
  </w:style>
  <w:style w:type="character" w:styleId="Rfrenceintense">
    <w:name w:val="Intense Reference"/>
    <w:basedOn w:val="Policepardfaut"/>
    <w:uiPriority w:val="32"/>
    <w:qFormat/>
    <w:rsid w:val="00F42F33"/>
    <w:rPr>
      <w:b/>
      <w:bCs/>
      <w:smallCaps/>
      <w:color w:val="2F5496" w:themeColor="accent1" w:themeShade="BF"/>
      <w:spacing w:val="5"/>
    </w:rPr>
  </w:style>
  <w:style w:type="character" w:styleId="Textedelespacerserv">
    <w:name w:val="Placeholder Text"/>
    <w:basedOn w:val="Policepardfaut"/>
    <w:uiPriority w:val="99"/>
    <w:semiHidden/>
    <w:rsid w:val="00F42F33"/>
    <w:rPr>
      <w:color w:val="666666"/>
    </w:rPr>
  </w:style>
  <w:style w:type="table" w:styleId="Grilledutableau">
    <w:name w:val="Table Grid"/>
    <w:basedOn w:val="TableauNormal"/>
    <w:uiPriority w:val="39"/>
    <w:rsid w:val="0055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3</Pages>
  <Words>823</Words>
  <Characters>4529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Maryse GRENAT</dc:creator>
  <cp:keywords/>
  <dc:description/>
  <cp:lastModifiedBy>Maryse GRENAT</cp:lastModifiedBy>
  <cp:revision>8</cp:revision>
  <cp:lastPrinted>2026-03-20T13:33:00Z</cp:lastPrinted>
  <dcterms:created xsi:type="dcterms:W3CDTF">2026-03-20T14:27:00Z</dcterms:created>
  <dcterms:modified xsi:type="dcterms:W3CDTF">2026-03-23T13:42:00Z</dcterms:modified>
</cp:coreProperties>
</file>